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28" w:rsidRDefault="00F04428" w:rsidP="00F04428">
      <w:pPr>
        <w:pStyle w:val="Heading1"/>
        <w:numPr>
          <w:ilvl w:val="0"/>
          <w:numId w:val="0"/>
        </w:numPr>
        <w:spacing w:line="360" w:lineRule="auto"/>
        <w:ind w:left="360"/>
        <w:jc w:val="center"/>
        <w:rPr>
          <w:b/>
          <w:sz w:val="32"/>
        </w:rPr>
      </w:pPr>
      <w:r>
        <w:rPr>
          <w:b/>
          <w:sz w:val="32"/>
        </w:rPr>
        <w:t xml:space="preserve">ISTITUTO </w:t>
      </w:r>
      <w:proofErr w:type="spellStart"/>
      <w:r>
        <w:rPr>
          <w:b/>
          <w:sz w:val="32"/>
        </w:rPr>
        <w:t>DI</w:t>
      </w:r>
      <w:proofErr w:type="spellEnd"/>
      <w:r>
        <w:rPr>
          <w:b/>
          <w:sz w:val="32"/>
        </w:rPr>
        <w:t xml:space="preserve"> ISTRUZIONE SUPERIORE</w:t>
      </w:r>
    </w:p>
    <w:p w:rsidR="00F04428" w:rsidRDefault="00F04428" w:rsidP="00F04428">
      <w:pPr>
        <w:pStyle w:val="Heading1"/>
        <w:numPr>
          <w:ilvl w:val="0"/>
          <w:numId w:val="0"/>
        </w:numPr>
        <w:spacing w:line="360" w:lineRule="auto"/>
        <w:ind w:left="360"/>
        <w:jc w:val="center"/>
        <w:rPr>
          <w:b/>
          <w:sz w:val="32"/>
        </w:rPr>
      </w:pPr>
      <w:r>
        <w:rPr>
          <w:b/>
          <w:sz w:val="32"/>
        </w:rPr>
        <w:t>“GAETANO DE SANCTIS”</w:t>
      </w:r>
    </w:p>
    <w:p w:rsidR="00F04428" w:rsidRDefault="00F04428" w:rsidP="00F04428">
      <w:pPr>
        <w:pStyle w:val="Heading3"/>
        <w:numPr>
          <w:ilvl w:val="0"/>
          <w:numId w:val="0"/>
        </w:numPr>
        <w:spacing w:line="360" w:lineRule="auto"/>
        <w:jc w:val="center"/>
        <w:rPr>
          <w:b/>
        </w:rPr>
      </w:pPr>
      <w:r>
        <w:rPr>
          <w:b/>
        </w:rPr>
        <w:t>ROMA</w:t>
      </w:r>
    </w:p>
    <w:p w:rsidR="00F04428" w:rsidRDefault="00F04428" w:rsidP="00F04428">
      <w:pPr>
        <w:rPr>
          <w:rFonts w:ascii="Courier New" w:hAnsi="Courier New"/>
          <w:b/>
        </w:rPr>
      </w:pPr>
    </w:p>
    <w:p w:rsidR="00F04428" w:rsidRDefault="00F04428" w:rsidP="00F04428">
      <w:pPr>
        <w:rPr>
          <w:rFonts w:ascii="Courier New" w:hAnsi="Courier New"/>
          <w:b/>
        </w:rPr>
      </w:pPr>
    </w:p>
    <w:p w:rsidR="00F04428" w:rsidRDefault="00F04428" w:rsidP="00F04428">
      <w:pPr>
        <w:rPr>
          <w:rFonts w:ascii="Courier New" w:hAnsi="Courier New"/>
          <w:b/>
        </w:rPr>
      </w:pPr>
    </w:p>
    <w:p w:rsidR="00F04428" w:rsidRDefault="00F04428" w:rsidP="00F04428">
      <w:pPr>
        <w:rPr>
          <w:rFonts w:ascii="Courier New" w:hAnsi="Courier New"/>
          <w:b/>
        </w:rPr>
      </w:pPr>
    </w:p>
    <w:p w:rsidR="00F04428" w:rsidRDefault="00F04428" w:rsidP="00F04428">
      <w:pPr>
        <w:rPr>
          <w:rFonts w:ascii="Courier New" w:hAnsi="Courier New"/>
          <w:b/>
        </w:rPr>
      </w:pPr>
    </w:p>
    <w:p w:rsidR="00F04428" w:rsidRDefault="00F04428" w:rsidP="00F04428">
      <w:pPr>
        <w:pStyle w:val="Heading7"/>
        <w:numPr>
          <w:ilvl w:val="0"/>
          <w:numId w:val="0"/>
        </w:numPr>
        <w:rPr>
          <w:b/>
          <w:sz w:val="48"/>
        </w:rPr>
      </w:pPr>
      <w:r>
        <w:rPr>
          <w:b/>
          <w:sz w:val="48"/>
        </w:rPr>
        <w:t xml:space="preserve">ESAME </w:t>
      </w:r>
      <w:proofErr w:type="spellStart"/>
      <w:r>
        <w:rPr>
          <w:b/>
          <w:sz w:val="48"/>
        </w:rPr>
        <w:t>DI</w:t>
      </w:r>
      <w:proofErr w:type="spellEnd"/>
      <w:r>
        <w:rPr>
          <w:b/>
          <w:sz w:val="48"/>
        </w:rPr>
        <w:t xml:space="preserve"> STATO</w:t>
      </w:r>
    </w:p>
    <w:p w:rsidR="00F04428" w:rsidRDefault="00F04428" w:rsidP="00F04428">
      <w:pPr>
        <w:rPr>
          <w:b/>
        </w:rPr>
      </w:pPr>
    </w:p>
    <w:p w:rsidR="00F04428" w:rsidRDefault="00F04428" w:rsidP="00F04428">
      <w:pPr>
        <w:pStyle w:val="Heading7"/>
        <w:numPr>
          <w:ilvl w:val="0"/>
          <w:numId w:val="0"/>
        </w:numPr>
      </w:pPr>
      <w:r>
        <w:rPr>
          <w:szCs w:val="28"/>
        </w:rPr>
        <w:t>ANNO</w:t>
      </w:r>
      <w:r>
        <w:t xml:space="preserve"> SCOLASTICO 2017/2018</w:t>
      </w:r>
    </w:p>
    <w:p w:rsidR="00F04428" w:rsidRDefault="00F04428" w:rsidP="00F04428"/>
    <w:p w:rsidR="00F04428" w:rsidRDefault="00F04428" w:rsidP="00F04428"/>
    <w:p w:rsidR="00F04428" w:rsidRDefault="00F04428" w:rsidP="00F04428"/>
    <w:p w:rsidR="00F04428" w:rsidRDefault="00F04428" w:rsidP="00F04428">
      <w:pPr>
        <w:pStyle w:val="Heading5"/>
        <w:numPr>
          <w:ilvl w:val="0"/>
          <w:numId w:val="0"/>
        </w:numPr>
        <w:ind w:left="3600" w:hanging="360"/>
        <w:jc w:val="left"/>
      </w:pPr>
      <w:r>
        <w:rPr>
          <w:noProof/>
          <w:lang w:eastAsia="it-IT" w:bidi="ar-SA"/>
        </w:rPr>
        <w:drawing>
          <wp:inline distT="0" distB="0" distL="0" distR="0">
            <wp:extent cx="2439670" cy="2679700"/>
            <wp:effectExtent l="0" t="0" r="0" b="0"/>
            <wp:docPr id="1" name="Immagine 0" descr="logo_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0" descr="logo_bn.png"/>
                    <pic:cNvPicPr>
                      <a:picLocks noChangeAspect="1" noChangeArrowheads="1"/>
                    </pic:cNvPicPr>
                  </pic:nvPicPr>
                  <pic:blipFill>
                    <a:blip r:embed="rId5" cstate="print"/>
                    <a:stretch>
                      <a:fillRect/>
                    </a:stretch>
                  </pic:blipFill>
                  <pic:spPr bwMode="auto">
                    <a:xfrm>
                      <a:off x="0" y="0"/>
                      <a:ext cx="2439670" cy="2679700"/>
                    </a:xfrm>
                    <a:prstGeom prst="rect">
                      <a:avLst/>
                    </a:prstGeom>
                  </pic:spPr>
                </pic:pic>
              </a:graphicData>
            </a:graphic>
          </wp:inline>
        </w:drawing>
      </w:r>
    </w:p>
    <w:p w:rsidR="00F04428" w:rsidRDefault="00F04428" w:rsidP="00F04428">
      <w:pPr>
        <w:pStyle w:val="Heading5"/>
        <w:numPr>
          <w:ilvl w:val="0"/>
          <w:numId w:val="0"/>
        </w:numPr>
        <w:ind w:left="3600" w:hanging="360"/>
        <w:jc w:val="left"/>
        <w:rPr>
          <w:b/>
          <w:sz w:val="44"/>
        </w:rPr>
      </w:pPr>
    </w:p>
    <w:p w:rsidR="00F04428" w:rsidRDefault="00F04428" w:rsidP="00F04428">
      <w:pPr>
        <w:pStyle w:val="Heading5"/>
        <w:numPr>
          <w:ilvl w:val="0"/>
          <w:numId w:val="0"/>
        </w:numPr>
        <w:ind w:left="3600" w:hanging="360"/>
        <w:jc w:val="left"/>
        <w:rPr>
          <w:b/>
          <w:sz w:val="44"/>
        </w:rPr>
      </w:pPr>
    </w:p>
    <w:p w:rsidR="00F04428" w:rsidRDefault="00F04428" w:rsidP="00F04428">
      <w:pPr>
        <w:pStyle w:val="Heading5"/>
        <w:numPr>
          <w:ilvl w:val="0"/>
          <w:numId w:val="0"/>
        </w:numPr>
        <w:ind w:left="3600" w:hanging="360"/>
        <w:jc w:val="left"/>
        <w:rPr>
          <w:b/>
          <w:sz w:val="44"/>
        </w:rPr>
      </w:pPr>
    </w:p>
    <w:p w:rsidR="00F04428" w:rsidRDefault="00F04428" w:rsidP="00F04428">
      <w:pPr>
        <w:pStyle w:val="Heading5"/>
        <w:numPr>
          <w:ilvl w:val="0"/>
          <w:numId w:val="0"/>
        </w:numPr>
        <w:ind w:left="3600" w:hanging="360"/>
        <w:jc w:val="left"/>
        <w:rPr>
          <w:b/>
          <w:sz w:val="44"/>
        </w:rPr>
      </w:pPr>
      <w:r>
        <w:rPr>
          <w:b/>
          <w:sz w:val="44"/>
        </w:rPr>
        <w:t>DOCUMENTO</w:t>
      </w:r>
    </w:p>
    <w:p w:rsidR="00F04428" w:rsidRDefault="00F04428" w:rsidP="00F04428">
      <w:pPr>
        <w:jc w:val="center"/>
        <w:rPr>
          <w:sz w:val="32"/>
        </w:rPr>
      </w:pPr>
    </w:p>
    <w:p w:rsidR="00F04428" w:rsidRDefault="00F04428" w:rsidP="00F04428">
      <w:pPr>
        <w:pStyle w:val="Heading6"/>
        <w:numPr>
          <w:ilvl w:val="0"/>
          <w:numId w:val="0"/>
        </w:numPr>
        <w:rPr>
          <w:sz w:val="22"/>
          <w:szCs w:val="22"/>
        </w:rPr>
      </w:pPr>
      <w:r>
        <w:rPr>
          <w:sz w:val="22"/>
          <w:szCs w:val="22"/>
        </w:rPr>
        <w:t xml:space="preserve">DEL CONSIGLIO DELLA CLASSE </w:t>
      </w:r>
    </w:p>
    <w:p w:rsidR="00F04428" w:rsidRPr="00F04428" w:rsidRDefault="00F04428" w:rsidP="00F04428">
      <w:pPr>
        <w:pStyle w:val="Heading6"/>
        <w:numPr>
          <w:ilvl w:val="0"/>
          <w:numId w:val="0"/>
        </w:numPr>
        <w:rPr>
          <w:sz w:val="22"/>
          <w:szCs w:val="22"/>
        </w:rPr>
      </w:pPr>
      <w:r>
        <w:rPr>
          <w:sz w:val="24"/>
          <w:szCs w:val="24"/>
        </w:rPr>
        <w:t>5</w:t>
      </w:r>
      <w:r>
        <w:rPr>
          <w:sz w:val="24"/>
          <w:szCs w:val="24"/>
          <w:vertAlign w:val="superscript"/>
        </w:rPr>
        <w:t>a</w:t>
      </w:r>
      <w:r>
        <w:rPr>
          <w:b/>
          <w:bCs/>
          <w:sz w:val="22"/>
          <w:szCs w:val="22"/>
        </w:rPr>
        <w:t xml:space="preserve"> </w:t>
      </w:r>
      <w:proofErr w:type="spellStart"/>
      <w:r>
        <w:rPr>
          <w:sz w:val="22"/>
          <w:szCs w:val="22"/>
        </w:rPr>
        <w:t>SEZ</w:t>
      </w:r>
      <w:proofErr w:type="spellEnd"/>
      <w:r>
        <w:rPr>
          <w:sz w:val="22"/>
          <w:szCs w:val="22"/>
        </w:rPr>
        <w:t xml:space="preserve">. </w:t>
      </w:r>
      <w:proofErr w:type="spellStart"/>
      <w:r>
        <w:rPr>
          <w:sz w:val="22"/>
          <w:szCs w:val="22"/>
        </w:rPr>
        <w:t>……</w:t>
      </w:r>
      <w:proofErr w:type="spellEnd"/>
    </w:p>
    <w:p w:rsidR="00F04428" w:rsidRDefault="00F04428" w:rsidP="00F04428">
      <w:pPr>
        <w:pStyle w:val="Heading6"/>
        <w:numPr>
          <w:ilvl w:val="0"/>
          <w:numId w:val="0"/>
        </w:numPr>
      </w:pPr>
    </w:p>
    <w:p w:rsidR="00F04428" w:rsidRDefault="00F04428" w:rsidP="00F04428">
      <w:pPr>
        <w:pStyle w:val="Heading6"/>
        <w:numPr>
          <w:ilvl w:val="0"/>
          <w:numId w:val="0"/>
        </w:numPr>
      </w:pPr>
    </w:p>
    <w:p w:rsidR="00F04428" w:rsidRDefault="00F04428" w:rsidP="00F04428">
      <w:pPr>
        <w:pStyle w:val="Heading6"/>
        <w:numPr>
          <w:ilvl w:val="0"/>
          <w:numId w:val="0"/>
        </w:numPr>
        <w:jc w:val="right"/>
        <w:rPr>
          <w:sz w:val="24"/>
          <w:szCs w:val="24"/>
        </w:rPr>
      </w:pPr>
    </w:p>
    <w:p w:rsidR="00F04428" w:rsidRDefault="00F04428" w:rsidP="00F04428">
      <w:pPr>
        <w:pStyle w:val="Heading6"/>
        <w:numPr>
          <w:ilvl w:val="0"/>
          <w:numId w:val="0"/>
        </w:numPr>
        <w:jc w:val="right"/>
        <w:rPr>
          <w:sz w:val="24"/>
          <w:szCs w:val="24"/>
        </w:rPr>
      </w:pPr>
    </w:p>
    <w:p w:rsidR="00F04428" w:rsidRDefault="00F04428" w:rsidP="00F04428">
      <w:pPr>
        <w:pStyle w:val="Titolo10"/>
        <w:jc w:val="center"/>
        <w:rPr>
          <w:rFonts w:ascii="Times New Roman" w:hAnsi="Times New Roman"/>
          <w:b w:val="0"/>
          <w:bCs w:val="0"/>
          <w:sz w:val="24"/>
          <w:szCs w:val="24"/>
        </w:rPr>
      </w:pPr>
      <w:r>
        <w:rPr>
          <w:rFonts w:ascii="Times New Roman" w:hAnsi="Times New Roman"/>
          <w:b w:val="0"/>
          <w:bCs w:val="0"/>
          <w:sz w:val="24"/>
          <w:szCs w:val="24"/>
        </w:rPr>
        <w:t>Roma, 15 maggio 2018</w:t>
      </w:r>
    </w:p>
    <w:p w:rsidR="00F04428" w:rsidRDefault="00F04428" w:rsidP="00F04428">
      <w:pPr>
        <w:jc w:val="center"/>
      </w:pPr>
    </w:p>
    <w:p w:rsidR="00F04428" w:rsidRDefault="00F04428" w:rsidP="00F04428">
      <w:pPr>
        <w:jc w:val="center"/>
      </w:pPr>
    </w:p>
    <w:p w:rsidR="00F04428" w:rsidRDefault="00F04428" w:rsidP="00F04428">
      <w:pPr>
        <w:jc w:val="center"/>
      </w:pPr>
    </w:p>
    <w:p w:rsidR="00F04428" w:rsidRDefault="00F04428" w:rsidP="00F04428">
      <w:pPr>
        <w:jc w:val="center"/>
      </w:pPr>
    </w:p>
    <w:tbl>
      <w:tblPr>
        <w:tblW w:w="9645"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tblPr>
      <w:tblGrid>
        <w:gridCol w:w="9645"/>
      </w:tblGrid>
      <w:tr w:rsidR="00F04428" w:rsidTr="000B7B20">
        <w:tc>
          <w:tcPr>
            <w:tcW w:w="96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F04428" w:rsidRDefault="00F04428" w:rsidP="000B7B20">
            <w:pPr>
              <w:pStyle w:val="Contenutotabella"/>
              <w:jc w:val="center"/>
              <w:rPr>
                <w:b/>
                <w:bCs/>
              </w:rPr>
            </w:pPr>
            <w:r>
              <w:rPr>
                <w:b/>
                <w:bCs/>
              </w:rPr>
              <w:t>SINTETICA DESCRIZIONE DELLA SCUOLA</w:t>
            </w:r>
          </w:p>
        </w:tc>
      </w:tr>
    </w:tbl>
    <w:p w:rsidR="00F04428" w:rsidRDefault="00F04428" w:rsidP="00F04428">
      <w:pPr>
        <w:jc w:val="center"/>
      </w:pPr>
    </w:p>
    <w:p w:rsidR="00F04428" w:rsidRDefault="00F04428" w:rsidP="00F04428">
      <w:pPr>
        <w:jc w:val="both"/>
      </w:pPr>
    </w:p>
    <w:p w:rsidR="00F04428" w:rsidRDefault="00F04428" w:rsidP="00F04428">
      <w:pPr>
        <w:jc w:val="both"/>
      </w:pPr>
    </w:p>
    <w:p w:rsidR="00F04428" w:rsidRPr="0010344A" w:rsidRDefault="00F04428" w:rsidP="00F04428">
      <w:pPr>
        <w:jc w:val="both"/>
        <w:rPr>
          <w:rFonts w:asciiTheme="minorHAnsi" w:hAnsiTheme="minorHAnsi" w:cstheme="minorHAnsi"/>
          <w:sz w:val="28"/>
          <w:szCs w:val="28"/>
        </w:rPr>
      </w:pPr>
      <w:r w:rsidRPr="0010344A">
        <w:rPr>
          <w:rFonts w:asciiTheme="minorHAnsi" w:hAnsiTheme="minorHAnsi" w:cstheme="minorHAnsi"/>
          <w:sz w:val="28"/>
          <w:szCs w:val="28"/>
        </w:rPr>
        <w:t xml:space="preserve">L’Istituto di Istruzione Superiore Statale "Gaetano De </w:t>
      </w:r>
      <w:proofErr w:type="spellStart"/>
      <w:r w:rsidRPr="0010344A">
        <w:rPr>
          <w:rFonts w:asciiTheme="minorHAnsi" w:hAnsiTheme="minorHAnsi" w:cstheme="minorHAnsi"/>
          <w:sz w:val="28"/>
          <w:szCs w:val="28"/>
        </w:rPr>
        <w:t>Sanctis</w:t>
      </w:r>
      <w:proofErr w:type="spellEnd"/>
      <w:r w:rsidRPr="0010344A">
        <w:rPr>
          <w:rFonts w:asciiTheme="minorHAnsi" w:hAnsiTheme="minorHAnsi" w:cstheme="minorHAnsi"/>
          <w:sz w:val="28"/>
          <w:szCs w:val="28"/>
        </w:rPr>
        <w:t xml:space="preserve">" vanta una solida tradizione nel territorio nord di Roma, nel XV Municipio, il più grande fra i Municipi della Capitale. </w:t>
      </w:r>
    </w:p>
    <w:p w:rsidR="00F04428" w:rsidRPr="0010344A" w:rsidRDefault="00F04428" w:rsidP="00F04428">
      <w:pPr>
        <w:jc w:val="both"/>
        <w:rPr>
          <w:rFonts w:asciiTheme="minorHAnsi" w:hAnsiTheme="minorHAnsi" w:cstheme="minorHAnsi"/>
          <w:sz w:val="28"/>
          <w:szCs w:val="28"/>
        </w:rPr>
      </w:pPr>
    </w:p>
    <w:p w:rsidR="00F04428" w:rsidRPr="0010344A" w:rsidRDefault="00F04428" w:rsidP="00F04428">
      <w:pPr>
        <w:jc w:val="both"/>
        <w:rPr>
          <w:rFonts w:asciiTheme="minorHAnsi" w:hAnsiTheme="minorHAnsi" w:cstheme="minorHAnsi"/>
          <w:sz w:val="28"/>
          <w:szCs w:val="28"/>
        </w:rPr>
      </w:pPr>
      <w:r w:rsidRPr="0010344A">
        <w:rPr>
          <w:rFonts w:asciiTheme="minorHAnsi" w:hAnsiTheme="minorHAnsi" w:cstheme="minorHAnsi"/>
          <w:sz w:val="28"/>
          <w:szCs w:val="28"/>
        </w:rPr>
        <w:t xml:space="preserve">Nel territorio municipale si alternano zone di urbanizzazione consolidata, campagna urbanizzata, agro romano, ex borgate e centri medioevali. </w:t>
      </w:r>
    </w:p>
    <w:p w:rsidR="00F04428" w:rsidRPr="0010344A" w:rsidRDefault="00F04428" w:rsidP="00F04428">
      <w:pPr>
        <w:jc w:val="both"/>
        <w:rPr>
          <w:rFonts w:asciiTheme="minorHAnsi" w:hAnsiTheme="minorHAnsi" w:cstheme="minorHAnsi"/>
          <w:sz w:val="28"/>
          <w:szCs w:val="28"/>
        </w:rPr>
      </w:pPr>
    </w:p>
    <w:p w:rsidR="00F04428" w:rsidRPr="0010344A" w:rsidRDefault="00F04428" w:rsidP="00F04428">
      <w:pPr>
        <w:jc w:val="both"/>
        <w:rPr>
          <w:rFonts w:asciiTheme="minorHAnsi" w:hAnsiTheme="minorHAnsi" w:cstheme="minorHAnsi"/>
          <w:sz w:val="28"/>
          <w:szCs w:val="28"/>
        </w:rPr>
      </w:pPr>
      <w:r w:rsidRPr="0010344A">
        <w:rPr>
          <w:rFonts w:asciiTheme="minorHAnsi" w:hAnsiTheme="minorHAnsi" w:cstheme="minorHAnsi"/>
          <w:sz w:val="28"/>
          <w:szCs w:val="28"/>
        </w:rPr>
        <w:t xml:space="preserve">L’Istituto è articolato su 5 sedi, dislocate lungo la Via Cassia. Procedendo da nord, nella zona </w:t>
      </w:r>
      <w:proofErr w:type="spellStart"/>
      <w:r w:rsidRPr="0010344A">
        <w:rPr>
          <w:rFonts w:asciiTheme="minorHAnsi" w:hAnsiTheme="minorHAnsi" w:cstheme="minorHAnsi"/>
          <w:sz w:val="28"/>
          <w:szCs w:val="28"/>
        </w:rPr>
        <w:t>Cerquetta</w:t>
      </w:r>
      <w:proofErr w:type="spellEnd"/>
      <w:r w:rsidRPr="0010344A">
        <w:rPr>
          <w:rFonts w:asciiTheme="minorHAnsi" w:hAnsiTheme="minorHAnsi" w:cstheme="minorHAnsi"/>
          <w:sz w:val="28"/>
          <w:szCs w:val="28"/>
        </w:rPr>
        <w:t>/</w:t>
      </w:r>
      <w:proofErr w:type="spellStart"/>
      <w:r w:rsidRPr="0010344A">
        <w:rPr>
          <w:rFonts w:asciiTheme="minorHAnsi" w:hAnsiTheme="minorHAnsi" w:cstheme="minorHAnsi"/>
          <w:sz w:val="28"/>
          <w:szCs w:val="28"/>
        </w:rPr>
        <w:t>Olgiata</w:t>
      </w:r>
      <w:proofErr w:type="spellEnd"/>
      <w:r w:rsidRPr="0010344A">
        <w:rPr>
          <w:rFonts w:asciiTheme="minorHAnsi" w:hAnsiTheme="minorHAnsi" w:cstheme="minorHAnsi"/>
          <w:sz w:val="28"/>
          <w:szCs w:val="28"/>
        </w:rPr>
        <w:t xml:space="preserve"> è situata la succursale di Via G. Gallina; quindi si incontra la sede centrale di Via  Cassia 931 e la sede di Via Cassia 734 (zona </w:t>
      </w:r>
      <w:proofErr w:type="spellStart"/>
      <w:r w:rsidRPr="0010344A">
        <w:rPr>
          <w:rFonts w:asciiTheme="minorHAnsi" w:hAnsiTheme="minorHAnsi" w:cstheme="minorHAnsi"/>
          <w:sz w:val="28"/>
          <w:szCs w:val="28"/>
        </w:rPr>
        <w:t>Grottarossa</w:t>
      </w:r>
      <w:proofErr w:type="spellEnd"/>
      <w:r w:rsidRPr="0010344A">
        <w:rPr>
          <w:rFonts w:asciiTheme="minorHAnsi" w:hAnsiTheme="minorHAnsi" w:cstheme="minorHAnsi"/>
          <w:sz w:val="28"/>
          <w:szCs w:val="28"/>
        </w:rPr>
        <w:t xml:space="preserve">, Tomba di Nerone); a seguire, la sede di Via </w:t>
      </w:r>
      <w:proofErr w:type="spellStart"/>
      <w:r w:rsidRPr="0010344A">
        <w:rPr>
          <w:rFonts w:asciiTheme="minorHAnsi" w:hAnsiTheme="minorHAnsi" w:cstheme="minorHAnsi"/>
          <w:sz w:val="28"/>
          <w:szCs w:val="28"/>
        </w:rPr>
        <w:t>Malvano</w:t>
      </w:r>
      <w:proofErr w:type="spellEnd"/>
      <w:r w:rsidRPr="0010344A">
        <w:rPr>
          <w:rFonts w:asciiTheme="minorHAnsi" w:hAnsiTheme="minorHAnsi" w:cstheme="minorHAnsi"/>
          <w:sz w:val="28"/>
          <w:szCs w:val="28"/>
        </w:rPr>
        <w:t xml:space="preserve"> (zona di Ponte </w:t>
      </w:r>
      <w:proofErr w:type="spellStart"/>
      <w:r w:rsidRPr="0010344A">
        <w:rPr>
          <w:rFonts w:asciiTheme="minorHAnsi" w:hAnsiTheme="minorHAnsi" w:cstheme="minorHAnsi"/>
          <w:sz w:val="28"/>
          <w:szCs w:val="28"/>
        </w:rPr>
        <w:t>Milvio</w:t>
      </w:r>
      <w:proofErr w:type="spellEnd"/>
      <w:r w:rsidRPr="0010344A">
        <w:rPr>
          <w:rFonts w:asciiTheme="minorHAnsi" w:hAnsiTheme="minorHAnsi" w:cstheme="minorHAnsi"/>
          <w:sz w:val="28"/>
          <w:szCs w:val="28"/>
        </w:rPr>
        <w:t xml:space="preserve">) e la sede di Via Serra (Collina Fleming). </w:t>
      </w:r>
    </w:p>
    <w:p w:rsidR="00F04428" w:rsidRPr="0010344A" w:rsidRDefault="00F04428" w:rsidP="00F04428">
      <w:pPr>
        <w:jc w:val="both"/>
        <w:rPr>
          <w:rFonts w:asciiTheme="minorHAnsi" w:hAnsiTheme="minorHAnsi" w:cstheme="minorHAnsi"/>
          <w:sz w:val="28"/>
          <w:szCs w:val="28"/>
        </w:rPr>
      </w:pPr>
    </w:p>
    <w:p w:rsidR="00F04428" w:rsidRPr="0010344A" w:rsidRDefault="00F04428" w:rsidP="00F04428">
      <w:pPr>
        <w:jc w:val="both"/>
        <w:rPr>
          <w:rFonts w:asciiTheme="minorHAnsi" w:hAnsiTheme="minorHAnsi" w:cstheme="minorHAnsi"/>
          <w:sz w:val="28"/>
          <w:szCs w:val="28"/>
        </w:rPr>
      </w:pPr>
      <w:r w:rsidRPr="0010344A">
        <w:rPr>
          <w:rFonts w:asciiTheme="minorHAnsi" w:hAnsiTheme="minorHAnsi" w:cstheme="minorHAnsi"/>
          <w:sz w:val="28"/>
          <w:szCs w:val="28"/>
        </w:rPr>
        <w:t xml:space="preserve">Da alcuni anni la zona Nord di Roma è in continua espansione abitativa e ciò comporta un aumento delle famiglie residenti e della popolazione scolastica. </w:t>
      </w:r>
    </w:p>
    <w:p w:rsidR="00F04428" w:rsidRPr="0010344A" w:rsidRDefault="00F04428" w:rsidP="00F04428">
      <w:pPr>
        <w:jc w:val="both"/>
        <w:rPr>
          <w:rFonts w:asciiTheme="minorHAnsi" w:hAnsiTheme="minorHAnsi" w:cstheme="minorHAnsi"/>
          <w:sz w:val="28"/>
          <w:szCs w:val="28"/>
        </w:rPr>
      </w:pPr>
    </w:p>
    <w:p w:rsidR="00F04428" w:rsidRPr="0010344A" w:rsidRDefault="00F04428" w:rsidP="00F04428">
      <w:pPr>
        <w:jc w:val="both"/>
        <w:rPr>
          <w:rFonts w:asciiTheme="minorHAnsi" w:hAnsiTheme="minorHAnsi" w:cstheme="minorHAnsi"/>
          <w:sz w:val="28"/>
          <w:szCs w:val="28"/>
        </w:rPr>
      </w:pPr>
      <w:r w:rsidRPr="0010344A">
        <w:rPr>
          <w:rFonts w:asciiTheme="minorHAnsi" w:hAnsiTheme="minorHAnsi" w:cstheme="minorHAnsi"/>
          <w:sz w:val="28"/>
          <w:szCs w:val="28"/>
        </w:rPr>
        <w:t xml:space="preserve">La particolarità del territorio e la presenza di zone non urbanizzate determinano una non uniforme distribuzione della popolazione con la presenza di zone e quartieri decentrati, isolati dal resto del Municipio e caratterizzati da carenze di servizi e infrastrutture. </w:t>
      </w:r>
    </w:p>
    <w:p w:rsidR="00F04428" w:rsidRPr="0010344A" w:rsidRDefault="00F04428" w:rsidP="00F04428">
      <w:pPr>
        <w:jc w:val="both"/>
        <w:rPr>
          <w:rFonts w:asciiTheme="minorHAnsi" w:hAnsiTheme="minorHAnsi" w:cstheme="minorHAnsi"/>
          <w:sz w:val="28"/>
          <w:szCs w:val="28"/>
        </w:rPr>
      </w:pPr>
    </w:p>
    <w:p w:rsidR="00F04428" w:rsidRPr="0010344A" w:rsidRDefault="00F04428" w:rsidP="00F04428">
      <w:pPr>
        <w:jc w:val="both"/>
        <w:rPr>
          <w:rFonts w:asciiTheme="minorHAnsi" w:hAnsiTheme="minorHAnsi" w:cstheme="minorHAnsi"/>
          <w:strike/>
          <w:sz w:val="28"/>
          <w:szCs w:val="28"/>
        </w:rPr>
      </w:pPr>
      <w:r w:rsidRPr="0010344A">
        <w:rPr>
          <w:rFonts w:asciiTheme="minorHAnsi" w:hAnsiTheme="minorHAnsi" w:cstheme="minorHAnsi"/>
          <w:sz w:val="28"/>
          <w:szCs w:val="28"/>
        </w:rPr>
        <w:t xml:space="preserve">I dati sulla giovane età della popolazione del territorio, fra cui sono presenti anche numerosi studenti stranieri, anche di seconda generazione, richiedono per il futuro risposte adeguate ai bisogni dei cittadini in materia di istruzione nel territorio del XV Municipio e nell’area vasta che con esso confina: si tratta di una comunità di fatto che travalica i confini amministrativi. </w:t>
      </w:r>
    </w:p>
    <w:p w:rsidR="00F04428" w:rsidRPr="0010344A" w:rsidRDefault="00F04428" w:rsidP="00F04428">
      <w:pPr>
        <w:jc w:val="both"/>
        <w:rPr>
          <w:rFonts w:asciiTheme="minorHAnsi" w:hAnsiTheme="minorHAnsi" w:cstheme="minorHAnsi"/>
          <w:strike/>
          <w:sz w:val="28"/>
          <w:szCs w:val="28"/>
        </w:rPr>
      </w:pPr>
    </w:p>
    <w:p w:rsidR="00F04428" w:rsidRPr="0010344A" w:rsidRDefault="00F04428" w:rsidP="00F04428">
      <w:pPr>
        <w:jc w:val="both"/>
        <w:rPr>
          <w:rFonts w:asciiTheme="minorHAnsi" w:hAnsiTheme="minorHAnsi" w:cstheme="minorHAnsi"/>
          <w:sz w:val="28"/>
          <w:szCs w:val="28"/>
        </w:rPr>
      </w:pPr>
      <w:r w:rsidRPr="0010344A">
        <w:rPr>
          <w:rFonts w:asciiTheme="minorHAnsi" w:hAnsiTheme="minorHAnsi" w:cstheme="minorHAnsi"/>
          <w:sz w:val="28"/>
          <w:szCs w:val="28"/>
        </w:rPr>
        <w:t>L’Istituto presenta un’offerta didattica ampia ed articolat</w:t>
      </w:r>
      <w:r w:rsidR="007034EB">
        <w:rPr>
          <w:rFonts w:asciiTheme="minorHAnsi" w:hAnsiTheme="minorHAnsi" w:cstheme="minorHAnsi"/>
          <w:sz w:val="28"/>
          <w:szCs w:val="28"/>
        </w:rPr>
        <w:t>a: dall’a. s. 2002/2003, ai pre</w:t>
      </w:r>
      <w:r w:rsidRPr="0010344A">
        <w:rPr>
          <w:rFonts w:asciiTheme="minorHAnsi" w:hAnsiTheme="minorHAnsi" w:cstheme="minorHAnsi"/>
          <w:sz w:val="28"/>
          <w:szCs w:val="28"/>
        </w:rPr>
        <w:t xml:space="preserve">esistenti due indirizzi di studio - classico e linguistico - si è aggiunto l’indirizzo scientifico PNI che ha soddisfatto la crescente richiesta da parte dell’utenza. Attualmente con il riordino della scuola secondaria superiore sono attivi tre Licei: Classico, Linguistico e Scientifico. Percorsi di internazionalizzazione sono stati inseriti nel curricolo dell’Istituto negli ultimissimi anni: una sezione Cambridge di liceo classico, una sezione Cambridge di liceo scientifico, una sezione Cambridge di liceo linguistico, una sezione </w:t>
      </w:r>
      <w:proofErr w:type="spellStart"/>
      <w:r w:rsidRPr="0010344A">
        <w:rPr>
          <w:rFonts w:asciiTheme="minorHAnsi" w:hAnsiTheme="minorHAnsi" w:cstheme="minorHAnsi"/>
          <w:sz w:val="28"/>
          <w:szCs w:val="28"/>
        </w:rPr>
        <w:t>EsaBac</w:t>
      </w:r>
      <w:proofErr w:type="spellEnd"/>
      <w:r w:rsidRPr="0010344A">
        <w:rPr>
          <w:rFonts w:asciiTheme="minorHAnsi" w:hAnsiTheme="minorHAnsi" w:cstheme="minorHAnsi"/>
          <w:sz w:val="28"/>
          <w:szCs w:val="28"/>
        </w:rPr>
        <w:t xml:space="preserve"> di liceo linguistico. </w:t>
      </w:r>
    </w:p>
    <w:p w:rsidR="00756F0B" w:rsidRPr="0010344A" w:rsidRDefault="00756F0B">
      <w:pPr>
        <w:rPr>
          <w:rFonts w:asciiTheme="minorHAnsi" w:hAnsiTheme="minorHAnsi" w:cstheme="minorHAnsi"/>
          <w:sz w:val="28"/>
          <w:szCs w:val="28"/>
        </w:rPr>
      </w:pPr>
    </w:p>
    <w:sectPr w:rsidR="00756F0B" w:rsidRPr="0010344A" w:rsidSect="00756F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A6C0B"/>
    <w:multiLevelType w:val="multilevel"/>
    <w:tmpl w:val="7D4A08B6"/>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04428"/>
    <w:rsid w:val="0010344A"/>
    <w:rsid w:val="004B4E12"/>
    <w:rsid w:val="007034EB"/>
    <w:rsid w:val="00756F0B"/>
    <w:rsid w:val="00F0362C"/>
    <w:rsid w:val="00F044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4428"/>
    <w:pPr>
      <w:widowControl w:val="0"/>
      <w:overflowPunct w:val="0"/>
      <w:spacing w:after="0" w:line="240" w:lineRule="auto"/>
    </w:pPr>
    <w:rPr>
      <w:rFonts w:ascii="Times New Roman" w:eastAsia="Andale Sans UI" w:hAnsi="Times New Roman" w:cs="Tahoma"/>
      <w:color w:val="00000A"/>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F04428"/>
    <w:pPr>
      <w:keepNext/>
      <w:numPr>
        <w:numId w:val="1"/>
      </w:numPr>
      <w:outlineLvl w:val="0"/>
    </w:pPr>
    <w:rPr>
      <w:rFonts w:eastAsia="Calibri" w:cs="Calibri"/>
      <w:sz w:val="20"/>
      <w:szCs w:val="20"/>
      <w:lang w:eastAsia="zh-CN"/>
    </w:rPr>
  </w:style>
  <w:style w:type="paragraph" w:customStyle="1" w:styleId="Heading3">
    <w:name w:val="Heading 3"/>
    <w:basedOn w:val="Normale"/>
    <w:qFormat/>
    <w:rsid w:val="00F04428"/>
    <w:pPr>
      <w:keepNext/>
      <w:numPr>
        <w:ilvl w:val="2"/>
        <w:numId w:val="1"/>
      </w:numPr>
      <w:outlineLvl w:val="2"/>
    </w:pPr>
    <w:rPr>
      <w:rFonts w:eastAsia="Calibri" w:cs="Calibri"/>
      <w:sz w:val="20"/>
      <w:szCs w:val="20"/>
      <w:lang w:eastAsia="zh-CN"/>
    </w:rPr>
  </w:style>
  <w:style w:type="paragraph" w:customStyle="1" w:styleId="Heading5">
    <w:name w:val="Heading 5"/>
    <w:basedOn w:val="Normale"/>
    <w:qFormat/>
    <w:rsid w:val="00F04428"/>
    <w:pPr>
      <w:keepNext/>
      <w:numPr>
        <w:ilvl w:val="4"/>
        <w:numId w:val="1"/>
      </w:numPr>
      <w:jc w:val="center"/>
      <w:outlineLvl w:val="4"/>
    </w:pPr>
    <w:rPr>
      <w:rFonts w:eastAsia="Calibri" w:cs="Calibri"/>
      <w:sz w:val="20"/>
      <w:szCs w:val="20"/>
      <w:lang w:eastAsia="zh-CN"/>
    </w:rPr>
  </w:style>
  <w:style w:type="paragraph" w:customStyle="1" w:styleId="Heading6">
    <w:name w:val="Heading 6"/>
    <w:basedOn w:val="Normale"/>
    <w:qFormat/>
    <w:rsid w:val="00F04428"/>
    <w:pPr>
      <w:keepNext/>
      <w:numPr>
        <w:ilvl w:val="5"/>
        <w:numId w:val="1"/>
      </w:numPr>
      <w:jc w:val="center"/>
      <w:outlineLvl w:val="5"/>
    </w:pPr>
    <w:rPr>
      <w:rFonts w:eastAsia="Calibri" w:cs="Calibri"/>
      <w:sz w:val="20"/>
      <w:szCs w:val="20"/>
      <w:lang w:eastAsia="zh-CN"/>
    </w:rPr>
  </w:style>
  <w:style w:type="paragraph" w:customStyle="1" w:styleId="Heading7">
    <w:name w:val="Heading 7"/>
    <w:basedOn w:val="Normale"/>
    <w:qFormat/>
    <w:rsid w:val="00F04428"/>
    <w:pPr>
      <w:keepNext/>
      <w:numPr>
        <w:ilvl w:val="6"/>
        <w:numId w:val="1"/>
      </w:numPr>
      <w:jc w:val="center"/>
      <w:outlineLvl w:val="6"/>
    </w:pPr>
    <w:rPr>
      <w:rFonts w:eastAsia="Calibri" w:cs="Calibri"/>
      <w:sz w:val="20"/>
      <w:szCs w:val="20"/>
      <w:lang w:eastAsia="zh-CN"/>
    </w:rPr>
  </w:style>
  <w:style w:type="paragraph" w:customStyle="1" w:styleId="Heading8">
    <w:name w:val="Heading 8"/>
    <w:basedOn w:val="Normale"/>
    <w:qFormat/>
    <w:rsid w:val="00F04428"/>
    <w:pPr>
      <w:keepNext/>
      <w:numPr>
        <w:ilvl w:val="7"/>
        <w:numId w:val="1"/>
      </w:numPr>
      <w:jc w:val="right"/>
      <w:outlineLvl w:val="7"/>
    </w:pPr>
    <w:rPr>
      <w:rFonts w:eastAsia="Calibri" w:cs="Calibri"/>
      <w:i/>
      <w:iCs/>
      <w:sz w:val="20"/>
      <w:szCs w:val="20"/>
      <w:lang w:eastAsia="zh-CN"/>
    </w:rPr>
  </w:style>
  <w:style w:type="paragraph" w:customStyle="1" w:styleId="Heading9">
    <w:name w:val="Heading 9"/>
    <w:basedOn w:val="Titolo"/>
    <w:qFormat/>
    <w:rsid w:val="00F04428"/>
    <w:pPr>
      <w:keepNext/>
      <w:numPr>
        <w:ilvl w:val="8"/>
        <w:numId w:val="1"/>
      </w:numPr>
      <w:pBdr>
        <w:bottom w:val="none" w:sz="0" w:space="0" w:color="auto"/>
      </w:pBdr>
      <w:spacing w:before="60" w:after="60"/>
      <w:contextualSpacing w:val="0"/>
      <w:outlineLvl w:val="8"/>
    </w:pPr>
    <w:rPr>
      <w:rFonts w:ascii="Arial" w:eastAsia="Andale Sans UI" w:hAnsi="Arial" w:cs="Tahoma"/>
      <w:b/>
      <w:bCs/>
      <w:color w:val="00000A"/>
      <w:spacing w:val="0"/>
      <w:kern w:val="0"/>
      <w:sz w:val="21"/>
      <w:szCs w:val="21"/>
    </w:rPr>
  </w:style>
  <w:style w:type="paragraph" w:customStyle="1" w:styleId="Titolo10">
    <w:name w:val="Titolo 10"/>
    <w:basedOn w:val="Titolo"/>
    <w:qFormat/>
    <w:rsid w:val="00F04428"/>
    <w:pPr>
      <w:keepNext/>
      <w:pBdr>
        <w:bottom w:val="none" w:sz="0" w:space="0" w:color="auto"/>
      </w:pBdr>
      <w:spacing w:before="60" w:after="60"/>
      <w:contextualSpacing w:val="0"/>
      <w:outlineLvl w:val="8"/>
    </w:pPr>
    <w:rPr>
      <w:rFonts w:ascii="Arial" w:eastAsia="Andale Sans UI" w:hAnsi="Arial" w:cs="Tahoma"/>
      <w:b/>
      <w:bCs/>
      <w:color w:val="00000A"/>
      <w:spacing w:val="0"/>
      <w:kern w:val="0"/>
      <w:sz w:val="21"/>
      <w:szCs w:val="21"/>
    </w:rPr>
  </w:style>
  <w:style w:type="paragraph" w:customStyle="1" w:styleId="Contenutotabella">
    <w:name w:val="Contenuto tabella"/>
    <w:basedOn w:val="Normale"/>
    <w:qFormat/>
    <w:rsid w:val="00F04428"/>
    <w:pPr>
      <w:suppressLineNumbers/>
    </w:pPr>
  </w:style>
  <w:style w:type="paragraph" w:styleId="Titolo">
    <w:name w:val="Title"/>
    <w:basedOn w:val="Normale"/>
    <w:next w:val="Normale"/>
    <w:link w:val="TitoloCarattere"/>
    <w:uiPriority w:val="10"/>
    <w:qFormat/>
    <w:rsid w:val="00F044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04428"/>
    <w:rPr>
      <w:rFonts w:asciiTheme="majorHAnsi" w:eastAsiaTheme="majorEastAsia" w:hAnsiTheme="majorHAnsi" w:cstheme="majorBidi"/>
      <w:color w:val="17365D" w:themeColor="text2" w:themeShade="BF"/>
      <w:spacing w:val="5"/>
      <w:kern w:val="28"/>
      <w:sz w:val="52"/>
      <w:szCs w:val="52"/>
      <w:lang w:eastAsia="it-IT" w:bidi="it-IT"/>
    </w:rPr>
  </w:style>
  <w:style w:type="paragraph" w:styleId="Testofumetto">
    <w:name w:val="Balloon Text"/>
    <w:basedOn w:val="Normale"/>
    <w:link w:val="TestofumettoCarattere"/>
    <w:uiPriority w:val="99"/>
    <w:semiHidden/>
    <w:unhideWhenUsed/>
    <w:rsid w:val="00F04428"/>
    <w:rPr>
      <w:rFonts w:ascii="Tahoma" w:hAnsi="Tahoma"/>
      <w:sz w:val="16"/>
      <w:szCs w:val="16"/>
    </w:rPr>
  </w:style>
  <w:style w:type="character" w:customStyle="1" w:styleId="TestofumettoCarattere">
    <w:name w:val="Testo fumetto Carattere"/>
    <w:basedOn w:val="Carpredefinitoparagrafo"/>
    <w:link w:val="Testofumetto"/>
    <w:uiPriority w:val="99"/>
    <w:semiHidden/>
    <w:rsid w:val="00F04428"/>
    <w:rPr>
      <w:rFonts w:ascii="Tahoma" w:eastAsia="Andale Sans UI" w:hAnsi="Tahoma" w:cs="Tahoma"/>
      <w:color w:val="00000A"/>
      <w:sz w:val="16"/>
      <w:szCs w:val="16"/>
      <w:lang w:eastAsia="it-IT" w:bidi="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dc:creator>
  <cp:lastModifiedBy>node009</cp:lastModifiedBy>
  <cp:revision>2</cp:revision>
  <dcterms:created xsi:type="dcterms:W3CDTF">2018-04-16T08:33:00Z</dcterms:created>
  <dcterms:modified xsi:type="dcterms:W3CDTF">2018-04-16T08:33:00Z</dcterms:modified>
</cp:coreProperties>
</file>